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DocumentTable"/>
        <w:tblpPr w:leftFromText="180" w:rightFromText="180" w:horzAnchor="margin" w:tblpY="705"/>
        <w:tblW w:w="10006" w:type="dxa"/>
        <w:tblLayout w:type="fixed"/>
        <w:tblLook w:val="04A0" w:firstRow="1" w:lastRow="0" w:firstColumn="1" w:lastColumn="0" w:noHBand="0" w:noVBand="1"/>
      </w:tblPr>
      <w:tblGrid>
        <w:gridCol w:w="4644"/>
        <w:gridCol w:w="5362"/>
      </w:tblGrid>
      <w:tr w:rsidR="001F490F" w:rsidRPr="00970222" w:rsidTr="001F490F">
        <w:trPr>
          <w:cnfStyle w:val="100000000000" w:firstRow="1" w:lastRow="0" w:firstColumn="0" w:lastColumn="0" w:oddVBand="0" w:evenVBand="0" w:oddHBand="0" w:evenHBand="0" w:firstRowFirstColumn="0" w:firstRowLastColumn="0" w:lastRowFirstColumn="0" w:lastRowLastColumn="0"/>
        </w:trPr>
        <w:tc>
          <w:tcPr>
            <w:tcW w:w="4644" w:type="dxa"/>
            <w:hideMark/>
          </w:tcPr>
          <w:p w:rsidR="001F490F" w:rsidRPr="00970222" w:rsidRDefault="001F490F" w:rsidP="001F490F">
            <w:pPr>
              <w:spacing w:after="96"/>
              <w:jc w:val="center"/>
              <w:rPr>
                <w:rFonts w:hAnsi="Times New Roman"/>
                <w:bCs/>
                <w:sz w:val="24"/>
                <w:szCs w:val="24"/>
              </w:rPr>
            </w:pPr>
            <w:r w:rsidRPr="00970222">
              <w:rPr>
                <w:rFonts w:hAnsi="Times New Roman"/>
                <w:b w:val="0"/>
                <w:bCs/>
              </w:rPr>
              <w:t>Apra</w:t>
            </w:r>
            <w:r w:rsidRPr="00970222">
              <w:rPr>
                <w:rFonts w:hAnsi="Times New Roman"/>
                <w:b w:val="0"/>
                <w:bCs/>
              </w:rPr>
              <w:t>š</w:t>
            </w:r>
            <w:r w:rsidRPr="00970222">
              <w:rPr>
                <w:rFonts w:hAnsi="Times New Roman"/>
                <w:b w:val="0"/>
                <w:bCs/>
              </w:rPr>
              <w:t>ymas</w:t>
            </w:r>
          </w:p>
        </w:tc>
        <w:tc>
          <w:tcPr>
            <w:tcW w:w="5362" w:type="dxa"/>
            <w:hideMark/>
          </w:tcPr>
          <w:p w:rsidR="001F490F" w:rsidRPr="00970222" w:rsidRDefault="001F490F" w:rsidP="001F490F">
            <w:pPr>
              <w:spacing w:after="96"/>
              <w:jc w:val="center"/>
              <w:rPr>
                <w:rFonts w:hAnsi="Times New Roman"/>
                <w:bCs/>
                <w:sz w:val="24"/>
                <w:szCs w:val="24"/>
              </w:rPr>
            </w:pPr>
            <w:r w:rsidRPr="00970222">
              <w:rPr>
                <w:rFonts w:hAnsi="Times New Roman"/>
                <w:b w:val="0"/>
                <w:bCs/>
              </w:rPr>
              <w:t>REST u</w:t>
            </w:r>
            <w:r w:rsidRPr="00970222">
              <w:rPr>
                <w:rFonts w:hAnsi="Times New Roman"/>
                <w:b w:val="0"/>
                <w:bCs/>
              </w:rPr>
              <w:t>ž</w:t>
            </w:r>
            <w:r w:rsidRPr="00970222">
              <w:rPr>
                <w:rFonts w:hAnsi="Times New Roman"/>
                <w:b w:val="0"/>
                <w:bCs/>
              </w:rPr>
              <w:t>klausos pavyzdys</w:t>
            </w:r>
          </w:p>
        </w:tc>
      </w:tr>
      <w:tr w:rsidR="001F490F" w:rsidRPr="00970222" w:rsidTr="001F490F">
        <w:tc>
          <w:tcPr>
            <w:tcW w:w="4644" w:type="dxa"/>
          </w:tcPr>
          <w:p w:rsidR="001F490F" w:rsidRPr="00970222" w:rsidRDefault="001F490F" w:rsidP="001F490F">
            <w:r w:rsidRPr="00970222">
              <w:t xml:space="preserve">Medicininio dokumento gavimas (XML arba PDF formatu) pagal jo </w:t>
            </w:r>
            <w:r w:rsidRPr="00970222">
              <w:rPr>
                <w:color w:val="000000"/>
              </w:rPr>
              <w:t xml:space="preserve">antraštės (Composition) </w:t>
            </w:r>
            <w:r w:rsidRPr="00970222">
              <w:t>resurso FHIR identifikatorių. Pagal nutylėjimą dokumentas grąžinamas XML Atom Feed formatu. Tuo atveju, kai reikal</w:t>
            </w:r>
            <w:r>
              <w:t>inga gauti dokumentą PDF formatu</w:t>
            </w:r>
            <w:r w:rsidRPr="00970222">
              <w:t xml:space="preserve"> (pvz. pasirašymui SPĮ pusėje) papildomai nurodoma GET užklausos HTTP antraštės parametro </w:t>
            </w:r>
            <w:r w:rsidRPr="00970222">
              <w:rPr>
                <w:b/>
              </w:rPr>
              <w:t>Accept</w:t>
            </w:r>
            <w:r w:rsidRPr="00970222">
              <w:t xml:space="preserve"> reikšmė </w:t>
            </w:r>
            <w:r w:rsidRPr="00970222">
              <w:rPr>
                <w:b/>
              </w:rPr>
              <w:t>application/pdf.</w:t>
            </w:r>
            <w:r w:rsidRPr="00970222">
              <w:t xml:space="preserve"> Čia 1234567989 yra norimo gauti dokumento </w:t>
            </w:r>
            <w:r w:rsidRPr="00970222">
              <w:rPr>
                <w:color w:val="000000"/>
              </w:rPr>
              <w:t xml:space="preserve">antraštės (Composition) </w:t>
            </w:r>
            <w:r w:rsidRPr="00970222">
              <w:t>resurso FHIR identifikatorius.</w:t>
            </w:r>
          </w:p>
        </w:tc>
        <w:tc>
          <w:tcPr>
            <w:tcW w:w="5362" w:type="dxa"/>
          </w:tcPr>
          <w:p w:rsidR="001F490F" w:rsidRPr="00970222" w:rsidRDefault="001F490F" w:rsidP="001F490F">
            <w:r w:rsidRPr="00970222">
              <w:t>[taško_adresas]/Documents/123456789</w:t>
            </w:r>
          </w:p>
        </w:tc>
      </w:tr>
      <w:tr w:rsidR="001F490F" w:rsidRPr="00970222" w:rsidTr="001F490F">
        <w:tc>
          <w:tcPr>
            <w:tcW w:w="4644" w:type="dxa"/>
          </w:tcPr>
          <w:p w:rsidR="001F490F" w:rsidRPr="00970222" w:rsidRDefault="001F490F" w:rsidP="001F490F">
            <w:r w:rsidRPr="00970222">
              <w:t>Nuorodos, skirtos dokumento pasirašymui (naudojant Registrų Centro komponentą), gavimas. Čia 1234567989 yra norimo pasirašyti dokumento</w:t>
            </w:r>
            <w:r>
              <w:t xml:space="preserve"> </w:t>
            </w:r>
            <w:r w:rsidRPr="00970222">
              <w:rPr>
                <w:color w:val="000000"/>
              </w:rPr>
              <w:t xml:space="preserve">antraštės (Composition) </w:t>
            </w:r>
            <w:r w:rsidRPr="00970222">
              <w:t>resursoFHIR identifikatorius.</w:t>
            </w:r>
          </w:p>
        </w:tc>
        <w:tc>
          <w:tcPr>
            <w:tcW w:w="5362" w:type="dxa"/>
          </w:tcPr>
          <w:p w:rsidR="001F490F" w:rsidRPr="00970222" w:rsidRDefault="001F490F" w:rsidP="001F490F">
            <w:r w:rsidRPr="00970222">
              <w:t>[taško_adresas]/Documents/123456789/sign</w:t>
            </w:r>
          </w:p>
        </w:tc>
      </w:tr>
      <w:tr w:rsidR="001F490F" w:rsidRPr="00970222" w:rsidTr="001F490F">
        <w:tc>
          <w:tcPr>
            <w:tcW w:w="4644" w:type="dxa"/>
          </w:tcPr>
          <w:p w:rsidR="001F490F" w:rsidRPr="00970222" w:rsidRDefault="001F490F" w:rsidP="001F490F">
            <w:r w:rsidRPr="00970222">
              <w:t xml:space="preserve">POST užklausa, skirta pranešti ESPBI IS sistemai apie įvykdytą dokumento pasirašymo procesą. Tuo atveju, kai PDF dokumentas buvo pasirašytas SPĮ pusėje, užklausos metu perduodamas pasirašytas PDF dokumentas nurodant užklausos antraštės parametro </w:t>
            </w:r>
            <w:r w:rsidRPr="00970222">
              <w:rPr>
                <w:b/>
              </w:rPr>
              <w:t>Content-Type</w:t>
            </w:r>
            <w:r w:rsidRPr="00970222">
              <w:t xml:space="preserve"> reikšmę </w:t>
            </w:r>
            <w:r w:rsidRPr="00970222">
              <w:rPr>
                <w:b/>
              </w:rPr>
              <w:t>application/pdf.</w:t>
            </w:r>
          </w:p>
          <w:p w:rsidR="001F490F" w:rsidRPr="00970222" w:rsidRDefault="001F490F" w:rsidP="001F490F">
            <w:r w:rsidRPr="00970222">
              <w:t>PDF dokumento perduoti nereikia jeigu pasirašymas buvo vykdomas naudojant Registrų Centro komponentą.</w:t>
            </w:r>
            <w:r>
              <w:t>Tokiu atveju užklausoje perduodamas</w:t>
            </w:r>
            <w:r w:rsidRPr="00970222">
              <w:t xml:space="preserve"> dokumento FHIR identifikatorius, nurodantis dokumentą, apie kurio pasirašymo proceso įvykdymą norima pranešti ESPBI IS sistemai.</w:t>
            </w:r>
          </w:p>
        </w:tc>
        <w:tc>
          <w:tcPr>
            <w:tcW w:w="5362" w:type="dxa"/>
          </w:tcPr>
          <w:p w:rsidR="001F490F" w:rsidRPr="00970222" w:rsidRDefault="001F490F" w:rsidP="001F490F">
            <w:r w:rsidRPr="00970222">
              <w:t>[taško_adresas]/Documents/1234567989/confirm</w:t>
            </w:r>
          </w:p>
        </w:tc>
      </w:tr>
    </w:tbl>
    <w:p w:rsidR="001F490F" w:rsidRPr="00970222" w:rsidRDefault="001F490F" w:rsidP="001F490F">
      <w:pPr>
        <w:pStyle w:val="Antrat3"/>
        <w:numPr>
          <w:ilvl w:val="2"/>
          <w:numId w:val="2"/>
        </w:numPr>
      </w:pPr>
      <w:bookmarkStart w:id="0" w:name="_Toc388866157"/>
      <w:bookmarkStart w:id="1" w:name="_Toc402452130"/>
      <w:bookmarkStart w:id="2" w:name="_Toc403468658"/>
      <w:r>
        <w:t xml:space="preserve"> </w:t>
      </w:r>
      <w:r w:rsidRPr="00970222">
        <w:t>Dokumentų integracinis taškas (Documents)</w:t>
      </w:r>
      <w:bookmarkEnd w:id="0"/>
      <w:bookmarkEnd w:id="1"/>
      <w:bookmarkEnd w:id="2"/>
    </w:p>
    <w:p w:rsidR="00A0443D" w:rsidRDefault="00A0443D">
      <w:pPr>
        <w:spacing w:after="160" w:line="259" w:lineRule="auto"/>
        <w:jc w:val="left"/>
        <w:rPr>
          <w:rFonts w:ascii="Times New Roman" w:hAnsi="Times New Roman"/>
          <w:sz w:val="24"/>
          <w:szCs w:val="24"/>
          <w:lang w:val="en-US"/>
        </w:rPr>
      </w:pPr>
      <w:r>
        <w:rPr>
          <w:rFonts w:ascii="Times New Roman" w:hAnsi="Times New Roman"/>
          <w:sz w:val="24"/>
          <w:szCs w:val="24"/>
          <w:lang w:val="en-US"/>
        </w:rPr>
        <w:br w:type="page"/>
      </w:r>
    </w:p>
    <w:p w:rsidR="00A0443D" w:rsidRPr="00970222" w:rsidRDefault="00A0443D" w:rsidP="00A0443D">
      <w:pPr>
        <w:pStyle w:val="Antrat3"/>
      </w:pPr>
      <w:bookmarkStart w:id="3" w:name="_3e810e72eab9d40f7c8b0c7b13770e43"/>
      <w:bookmarkStart w:id="4" w:name="_Toc127973457"/>
      <w:r>
        <w:lastRenderedPageBreak/>
        <w:t xml:space="preserve">2.6.17 </w:t>
      </w:r>
      <w:r w:rsidRPr="00970222">
        <w:t>Dokumento pasirašymas Registrų Centro komponentu</w:t>
      </w:r>
      <w:bookmarkEnd w:id="3"/>
      <w:bookmarkEnd w:id="4"/>
    </w:p>
    <w:p w:rsidR="00A0443D" w:rsidRPr="00970222" w:rsidRDefault="00A0443D" w:rsidP="00A0443D">
      <w:pPr>
        <w:ind w:firstLine="720"/>
      </w:pPr>
      <w:r w:rsidRPr="00970222">
        <w:t>PDF dokumento pasirašymo duomenų mainų scenarijus naudojant Registrų Centro komponentą.Dokumento pasirašymas Registrų Centro komponentu yra realizuotas sąveikos scenarijumi pateiktu paveiksle žemiau.</w:t>
      </w:r>
    </w:p>
    <w:p w:rsidR="00A0443D" w:rsidRPr="00970222" w:rsidRDefault="00A0443D" w:rsidP="00A0443D"/>
    <w:p w:rsidR="00A0443D" w:rsidRPr="00970222" w:rsidRDefault="00A0443D" w:rsidP="00A0443D">
      <w:pPr>
        <w:jc w:val="center"/>
      </w:pPr>
      <w:bookmarkStart w:id="5" w:name="_GoBack"/>
      <w:r>
        <w:rPr>
          <w:noProof/>
          <w:lang w:val="en-US"/>
        </w:rPr>
        <w:drawing>
          <wp:inline distT="0" distB="0" distL="0" distR="0" wp14:anchorId="3871518C" wp14:editId="6E524957">
            <wp:extent cx="4495800" cy="3990975"/>
            <wp:effectExtent l="0" t="0" r="0" b="0"/>
            <wp:docPr id="212" name="Picture -290913246.png" descr="-290913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290913246.png"/>
                    <pic:cNvPicPr/>
                  </pic:nvPicPr>
                  <pic:blipFill>
                    <a:blip r:embed="rId8" cstate="print"/>
                    <a:stretch>
                      <a:fillRect/>
                    </a:stretch>
                  </pic:blipFill>
                  <pic:spPr>
                    <a:xfrm>
                      <a:off x="0" y="0"/>
                      <a:ext cx="4495800" cy="3990975"/>
                    </a:xfrm>
                    <a:prstGeom prst="rect">
                      <a:avLst/>
                    </a:prstGeom>
                  </pic:spPr>
                </pic:pic>
              </a:graphicData>
            </a:graphic>
          </wp:inline>
        </w:drawing>
      </w:r>
      <w:bookmarkEnd w:id="5"/>
    </w:p>
    <w:p w:rsidR="00A0443D" w:rsidRPr="00970222" w:rsidRDefault="00A0443D" w:rsidP="00A0443D">
      <w:pPr>
        <w:jc w:val="center"/>
        <w:rPr>
          <w:lang w:eastAsia="lt-LT"/>
        </w:rPr>
      </w:pPr>
      <w:r w:rsidRPr="00970222">
        <w:t xml:space="preserve">Pav. </w:t>
      </w:r>
      <w:r w:rsidRPr="00970222">
        <w:fldChar w:fldCharType="begin"/>
      </w:r>
      <w:r w:rsidRPr="00970222">
        <w:instrText xml:space="preserve"> SEQ Pav. \* ARABIC </w:instrText>
      </w:r>
      <w:r w:rsidRPr="00970222">
        <w:fldChar w:fldCharType="separate"/>
      </w:r>
      <w:r>
        <w:rPr>
          <w:noProof/>
        </w:rPr>
        <w:t>124</w:t>
      </w:r>
      <w:r w:rsidRPr="00970222">
        <w:fldChar w:fldCharType="end"/>
      </w:r>
      <w:r>
        <w:t xml:space="preserve"> </w:t>
      </w:r>
      <w:r w:rsidRPr="00970222">
        <w:t xml:space="preserve">Dokumento pasirašymas Registrų Centro komponentu </w:t>
      </w:r>
      <w:r w:rsidRPr="00970222">
        <w:rPr>
          <w:noProof/>
        </w:rPr>
        <w:t>realizavimo sąveikos scenarijus</w:t>
      </w:r>
    </w:p>
    <w:p w:rsidR="00A0443D" w:rsidRPr="00970222" w:rsidRDefault="00A0443D" w:rsidP="00A0443D">
      <w:pPr>
        <w:pStyle w:val="Antrat"/>
        <w:keepNext/>
      </w:pPr>
      <w:r w:rsidRPr="00970222">
        <w:t xml:space="preserve">Lentelė </w:t>
      </w:r>
      <w:r w:rsidRPr="00970222">
        <w:fldChar w:fldCharType="begin"/>
      </w:r>
      <w:r w:rsidRPr="00970222">
        <w:instrText xml:space="preserve"> SEQ Lentelė \* ARABIC </w:instrText>
      </w:r>
      <w:r w:rsidRPr="00970222">
        <w:fldChar w:fldCharType="separate"/>
      </w:r>
      <w:r>
        <w:rPr>
          <w:noProof/>
        </w:rPr>
        <w:t>281</w:t>
      </w:r>
      <w:r w:rsidRPr="00970222">
        <w:fldChar w:fldCharType="end"/>
      </w:r>
      <w:r w:rsidRPr="00970222">
        <w:t xml:space="preserve"> Veiksmai/Pranešimai</w:t>
      </w:r>
    </w:p>
    <w:tbl>
      <w:tblPr>
        <w:tblStyle w:val="DocumentTable"/>
        <w:tblW w:w="0" w:type="auto"/>
        <w:tblLayout w:type="fixed"/>
        <w:tblLook w:val="04A0" w:firstRow="1" w:lastRow="0" w:firstColumn="1" w:lastColumn="0" w:noHBand="0" w:noVBand="1"/>
      </w:tblPr>
      <w:tblGrid>
        <w:gridCol w:w="959"/>
        <w:gridCol w:w="3969"/>
        <w:gridCol w:w="4926"/>
      </w:tblGrid>
      <w:tr w:rsidR="00A0443D" w:rsidRPr="00970222" w:rsidTr="00B57378">
        <w:trPr>
          <w:cnfStyle w:val="100000000000" w:firstRow="1" w:lastRow="0" w:firstColumn="0" w:lastColumn="0" w:oddVBand="0" w:evenVBand="0" w:oddHBand="0" w:evenHBand="0" w:firstRowFirstColumn="0" w:firstRowLastColumn="0" w:lastRowFirstColumn="0" w:lastRowLastColumn="0"/>
        </w:trPr>
        <w:tc>
          <w:tcPr>
            <w:tcW w:w="959" w:type="dxa"/>
          </w:tcPr>
          <w:p w:rsidR="00A0443D" w:rsidRPr="00970222" w:rsidRDefault="00A0443D" w:rsidP="00B57378">
            <w:pPr>
              <w:spacing w:after="96"/>
              <w:rPr>
                <w:rFonts w:hAnsi="Times New Roman"/>
                <w:lang w:eastAsia="lt-LT"/>
              </w:rPr>
            </w:pPr>
            <w:r w:rsidRPr="00970222">
              <w:rPr>
                <w:rFonts w:hAnsi="Times New Roman"/>
                <w:lang w:eastAsia="lt-LT"/>
              </w:rPr>
              <w:t>Eil. Nr.</w:t>
            </w:r>
          </w:p>
        </w:tc>
        <w:tc>
          <w:tcPr>
            <w:tcW w:w="3969" w:type="dxa"/>
          </w:tcPr>
          <w:p w:rsidR="00A0443D" w:rsidRPr="00970222" w:rsidRDefault="00A0443D" w:rsidP="00B57378">
            <w:pPr>
              <w:spacing w:after="96"/>
              <w:rPr>
                <w:rFonts w:hAnsi="Times New Roman"/>
                <w:lang w:eastAsia="lt-LT"/>
              </w:rPr>
            </w:pPr>
            <w:r w:rsidRPr="00970222">
              <w:rPr>
                <w:rFonts w:hAnsi="Times New Roman"/>
                <w:lang w:eastAsia="lt-LT"/>
              </w:rPr>
              <w:t>Veiksmo pavadinimas</w:t>
            </w:r>
          </w:p>
        </w:tc>
        <w:tc>
          <w:tcPr>
            <w:tcW w:w="4926" w:type="dxa"/>
          </w:tcPr>
          <w:p w:rsidR="00A0443D" w:rsidRPr="00970222" w:rsidRDefault="00A0443D" w:rsidP="00B57378">
            <w:pPr>
              <w:spacing w:after="96"/>
              <w:rPr>
                <w:rFonts w:hAnsi="Times New Roman"/>
                <w:lang w:eastAsia="lt-LT"/>
              </w:rPr>
            </w:pPr>
            <w:r w:rsidRPr="00970222">
              <w:rPr>
                <w:rFonts w:hAnsi="Times New Roman"/>
              </w:rPr>
              <w:t>Veiksmo apra</w:t>
            </w:r>
            <w:r w:rsidRPr="00970222">
              <w:rPr>
                <w:rFonts w:hAnsi="Times New Roman"/>
              </w:rPr>
              <w:t>š</w:t>
            </w:r>
            <w:r w:rsidRPr="00970222">
              <w:rPr>
                <w:rFonts w:hAnsi="Times New Roman"/>
              </w:rPr>
              <w:t>ymas</w:t>
            </w:r>
          </w:p>
        </w:tc>
      </w:tr>
      <w:tr w:rsidR="00A0443D" w:rsidRPr="00970222" w:rsidTr="00B57378">
        <w:tc>
          <w:tcPr>
            <w:tcW w:w="959" w:type="dxa"/>
          </w:tcPr>
          <w:p w:rsidR="00A0443D" w:rsidRPr="00970222" w:rsidRDefault="00A0443D" w:rsidP="00B57378">
            <w:pPr>
              <w:jc w:val="left"/>
              <w:rPr>
                <w:lang w:eastAsia="lt-LT"/>
              </w:rPr>
            </w:pPr>
            <w:r w:rsidRPr="00970222">
              <w:rPr>
                <w:lang w:eastAsia="lt-LT"/>
              </w:rPr>
              <w:t>1</w:t>
            </w:r>
          </w:p>
        </w:tc>
        <w:tc>
          <w:tcPr>
            <w:tcW w:w="3969" w:type="dxa"/>
          </w:tcPr>
          <w:p w:rsidR="00A0443D" w:rsidRPr="00970222" w:rsidRDefault="00A0443D" w:rsidP="00B57378">
            <w:pPr>
              <w:jc w:val="left"/>
              <w:rPr>
                <w:lang w:eastAsia="lt-LT"/>
              </w:rPr>
            </w:pPr>
            <w:r w:rsidRPr="00970222">
              <w:rPr>
                <w:lang w:eastAsia="lt-LT"/>
              </w:rPr>
              <w:t>Gauti nuorodą pasirašymui (Documents/{id}/sign)</w:t>
            </w:r>
          </w:p>
        </w:tc>
        <w:tc>
          <w:tcPr>
            <w:tcW w:w="4926" w:type="dxa"/>
          </w:tcPr>
          <w:p w:rsidR="00A0443D" w:rsidRPr="00970222" w:rsidRDefault="00A0443D" w:rsidP="00B57378">
            <w:pPr>
              <w:jc w:val="left"/>
              <w:rPr>
                <w:lang w:eastAsia="lt-LT"/>
              </w:rPr>
            </w:pPr>
            <w:r w:rsidRPr="00970222">
              <w:rPr>
                <w:lang w:eastAsia="lt-LT"/>
              </w:rPr>
              <w:t>GET užklausą adresu Documents/{id}/sign, kur {id} yra norimo pasirašyti dokumento antraštės (Composition) resurso identifikatorius.</w:t>
            </w:r>
          </w:p>
          <w:p w:rsidR="00A0443D" w:rsidRPr="00970222" w:rsidRDefault="00A0443D" w:rsidP="00B57378">
            <w:pPr>
              <w:jc w:val="left"/>
              <w:rPr>
                <w:lang w:eastAsia="lt-LT"/>
              </w:rPr>
            </w:pPr>
          </w:p>
        </w:tc>
      </w:tr>
      <w:tr w:rsidR="00A0443D" w:rsidRPr="00970222" w:rsidTr="00B57378">
        <w:tc>
          <w:tcPr>
            <w:tcW w:w="959" w:type="dxa"/>
          </w:tcPr>
          <w:p w:rsidR="00A0443D" w:rsidRPr="00970222" w:rsidRDefault="00A0443D" w:rsidP="00B57378">
            <w:pPr>
              <w:jc w:val="left"/>
              <w:rPr>
                <w:lang w:eastAsia="lt-LT"/>
              </w:rPr>
            </w:pPr>
            <w:r w:rsidRPr="00970222">
              <w:rPr>
                <w:lang w:eastAsia="lt-LT"/>
              </w:rPr>
              <w:t>2</w:t>
            </w:r>
          </w:p>
        </w:tc>
        <w:tc>
          <w:tcPr>
            <w:tcW w:w="3969" w:type="dxa"/>
          </w:tcPr>
          <w:p w:rsidR="00A0443D" w:rsidRPr="00970222" w:rsidRDefault="00A0443D" w:rsidP="00B57378">
            <w:pPr>
              <w:jc w:val="left"/>
              <w:rPr>
                <w:lang w:eastAsia="lt-LT"/>
              </w:rPr>
            </w:pPr>
            <w:r w:rsidRPr="00970222">
              <w:rPr>
                <w:lang w:eastAsia="lt-LT"/>
              </w:rPr>
              <w:t>URL PDF dokumento pasirašymui</w:t>
            </w:r>
          </w:p>
        </w:tc>
        <w:tc>
          <w:tcPr>
            <w:tcW w:w="4926" w:type="dxa"/>
          </w:tcPr>
          <w:p w:rsidR="00A0443D" w:rsidRPr="00970222" w:rsidRDefault="00A0443D" w:rsidP="00B57378">
            <w:pPr>
              <w:jc w:val="left"/>
              <w:rPr>
                <w:lang w:eastAsia="lt-LT"/>
              </w:rPr>
            </w:pPr>
            <w:r w:rsidRPr="00970222">
              <w:rPr>
                <w:lang w:eastAsia="lt-LT"/>
              </w:rPr>
              <w:t>Grąžinama nuoroda "URL" dokumento pasirašymui Registrų Centro pasirašymo komponente.</w:t>
            </w:r>
          </w:p>
          <w:p w:rsidR="00A0443D" w:rsidRPr="00970222" w:rsidRDefault="00A0443D" w:rsidP="00B57378">
            <w:pPr>
              <w:jc w:val="left"/>
              <w:rPr>
                <w:lang w:eastAsia="lt-LT"/>
              </w:rPr>
            </w:pPr>
          </w:p>
        </w:tc>
      </w:tr>
      <w:tr w:rsidR="00A0443D" w:rsidRPr="00970222" w:rsidTr="00B57378">
        <w:tc>
          <w:tcPr>
            <w:tcW w:w="959" w:type="dxa"/>
          </w:tcPr>
          <w:p w:rsidR="00A0443D" w:rsidRPr="00970222" w:rsidRDefault="00A0443D" w:rsidP="00B57378">
            <w:pPr>
              <w:jc w:val="left"/>
              <w:rPr>
                <w:lang w:eastAsia="lt-LT"/>
              </w:rPr>
            </w:pPr>
            <w:r w:rsidRPr="00970222">
              <w:rPr>
                <w:lang w:eastAsia="lt-LT"/>
              </w:rPr>
              <w:t>3</w:t>
            </w:r>
          </w:p>
        </w:tc>
        <w:tc>
          <w:tcPr>
            <w:tcW w:w="3969" w:type="dxa"/>
          </w:tcPr>
          <w:p w:rsidR="00A0443D" w:rsidRPr="00970222" w:rsidRDefault="00A0443D" w:rsidP="00B57378">
            <w:pPr>
              <w:jc w:val="left"/>
              <w:rPr>
                <w:lang w:eastAsia="lt-LT"/>
              </w:rPr>
            </w:pPr>
            <w:r w:rsidRPr="00970222">
              <w:rPr>
                <w:lang w:eastAsia="lt-LT"/>
              </w:rPr>
              <w:t>Pranešti apie baigtą PDF pasirašymą (Documents/{id}/confirm)</w:t>
            </w:r>
          </w:p>
        </w:tc>
        <w:tc>
          <w:tcPr>
            <w:tcW w:w="4926" w:type="dxa"/>
          </w:tcPr>
          <w:p w:rsidR="00A0443D" w:rsidRPr="00970222" w:rsidRDefault="00A0443D" w:rsidP="00B57378">
            <w:pPr>
              <w:jc w:val="left"/>
              <w:rPr>
                <w:lang w:eastAsia="lt-LT"/>
              </w:rPr>
            </w:pPr>
            <w:r w:rsidRPr="00970222">
              <w:rPr>
                <w:lang w:eastAsia="lt-LT"/>
              </w:rPr>
              <w:t>SPĮ IS praneša apie sėkminga dokumento pasirašymo proceso baigti atlikdama POST užklausą Documents/{id}/confirm, kur {id} pasirašyto dokumento kompozicijos (Composition) resurso id. Pvz: https://[taško_adresas]/Documents/123456789/confirm</w:t>
            </w:r>
          </w:p>
          <w:p w:rsidR="00A0443D" w:rsidRPr="00970222" w:rsidRDefault="00A0443D" w:rsidP="00B57378">
            <w:pPr>
              <w:jc w:val="left"/>
              <w:rPr>
                <w:lang w:eastAsia="lt-LT"/>
              </w:rPr>
            </w:pPr>
          </w:p>
        </w:tc>
      </w:tr>
      <w:tr w:rsidR="00A0443D" w:rsidRPr="00970222" w:rsidTr="00B57378">
        <w:tc>
          <w:tcPr>
            <w:tcW w:w="959" w:type="dxa"/>
          </w:tcPr>
          <w:p w:rsidR="00A0443D" w:rsidRPr="00970222" w:rsidRDefault="00A0443D" w:rsidP="00B57378">
            <w:pPr>
              <w:jc w:val="left"/>
              <w:rPr>
                <w:lang w:eastAsia="lt-LT"/>
              </w:rPr>
            </w:pPr>
            <w:r w:rsidRPr="00970222">
              <w:rPr>
                <w:lang w:eastAsia="lt-LT"/>
              </w:rPr>
              <w:lastRenderedPageBreak/>
              <w:t>4</w:t>
            </w:r>
          </w:p>
        </w:tc>
        <w:tc>
          <w:tcPr>
            <w:tcW w:w="3969" w:type="dxa"/>
          </w:tcPr>
          <w:p w:rsidR="00A0443D" w:rsidRPr="00970222" w:rsidRDefault="00A0443D" w:rsidP="00B57378">
            <w:pPr>
              <w:jc w:val="left"/>
              <w:rPr>
                <w:lang w:eastAsia="lt-LT"/>
              </w:rPr>
            </w:pPr>
            <w:r w:rsidRPr="00970222">
              <w:rPr>
                <w:lang w:eastAsia="lt-LT"/>
              </w:rPr>
              <w:t>Patvirtinimo rezultatas</w:t>
            </w:r>
          </w:p>
        </w:tc>
        <w:tc>
          <w:tcPr>
            <w:tcW w:w="4926" w:type="dxa"/>
          </w:tcPr>
          <w:p w:rsidR="00A0443D" w:rsidRPr="00970222" w:rsidRDefault="00A0443D" w:rsidP="00B57378">
            <w:pPr>
              <w:jc w:val="left"/>
              <w:rPr>
                <w:lang w:eastAsia="lt-LT"/>
              </w:rPr>
            </w:pPr>
            <w:r w:rsidRPr="00970222">
              <w:rPr>
                <w:lang w:eastAsia="lt-LT"/>
              </w:rPr>
              <w:t>Grąžinamas užklausos rezultato HTTP būsenos kodas:</w:t>
            </w:r>
          </w:p>
          <w:p w:rsidR="00A0443D" w:rsidRPr="00970222" w:rsidRDefault="00A0443D" w:rsidP="00B57378">
            <w:pPr>
              <w:jc w:val="left"/>
              <w:rPr>
                <w:lang w:eastAsia="lt-LT"/>
              </w:rPr>
            </w:pPr>
            <w:r w:rsidRPr="00970222">
              <w:rPr>
                <w:lang w:eastAsia="lt-LT"/>
              </w:rPr>
              <w:t>-200 kodas pavykusiai operacijai;</w:t>
            </w:r>
          </w:p>
          <w:p w:rsidR="00A0443D" w:rsidRPr="00970222" w:rsidRDefault="00A0443D" w:rsidP="00B57378">
            <w:pPr>
              <w:jc w:val="left"/>
              <w:rPr>
                <w:lang w:eastAsia="lt-LT"/>
              </w:rPr>
            </w:pPr>
            <w:r w:rsidRPr="00970222">
              <w:rPr>
                <w:lang w:eastAsia="lt-LT"/>
              </w:rPr>
              <w:t>-4** kodas (priklausomai nuo klaidos) ir klaidos aprašymas OperationOutcome resurse.</w:t>
            </w:r>
          </w:p>
          <w:p w:rsidR="00A0443D" w:rsidRPr="00970222" w:rsidRDefault="00A0443D" w:rsidP="00B57378">
            <w:pPr>
              <w:jc w:val="left"/>
              <w:rPr>
                <w:lang w:eastAsia="lt-LT"/>
              </w:rPr>
            </w:pPr>
          </w:p>
        </w:tc>
      </w:tr>
    </w:tbl>
    <w:p w:rsidR="0010287F" w:rsidRPr="00E86CD7" w:rsidRDefault="0010287F">
      <w:pPr>
        <w:rPr>
          <w:rFonts w:ascii="Times New Roman" w:hAnsi="Times New Roman"/>
          <w:sz w:val="24"/>
          <w:szCs w:val="24"/>
          <w:lang w:val="en-US"/>
        </w:rPr>
      </w:pPr>
    </w:p>
    <w:sectPr w:rsidR="0010287F" w:rsidRPr="00E86CD7" w:rsidSect="00E86CD7">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D50" w:rsidRDefault="00343D50" w:rsidP="006F6B15">
      <w:pPr>
        <w:spacing w:line="240" w:lineRule="auto"/>
      </w:pPr>
      <w:r>
        <w:separator/>
      </w:r>
    </w:p>
  </w:endnote>
  <w:endnote w:type="continuationSeparator" w:id="0">
    <w:p w:rsidR="00343D50" w:rsidRDefault="00343D50" w:rsidP="006F6B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Che">
    <w:altName w:val="@Malgun Gothic Semilight"/>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D50" w:rsidRDefault="00343D50" w:rsidP="006F6B15">
      <w:pPr>
        <w:spacing w:line="240" w:lineRule="auto"/>
      </w:pPr>
      <w:r>
        <w:separator/>
      </w:r>
    </w:p>
  </w:footnote>
  <w:footnote w:type="continuationSeparator" w:id="0">
    <w:p w:rsidR="00343D50" w:rsidRDefault="00343D50" w:rsidP="006F6B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924340"/>
      <w:docPartObj>
        <w:docPartGallery w:val="Page Numbers (Top of Page)"/>
        <w:docPartUnique/>
      </w:docPartObj>
    </w:sdtPr>
    <w:sdtEndPr/>
    <w:sdtContent>
      <w:p w:rsidR="006F6B15" w:rsidRDefault="006F6B15">
        <w:pPr>
          <w:pStyle w:val="Antrats"/>
          <w:jc w:val="center"/>
        </w:pPr>
        <w:r>
          <w:rPr>
            <w:b/>
            <w:bCs/>
            <w:sz w:val="24"/>
            <w:szCs w:val="24"/>
          </w:rPr>
          <w:fldChar w:fldCharType="begin"/>
        </w:r>
        <w:r>
          <w:rPr>
            <w:b/>
            <w:bCs/>
          </w:rPr>
          <w:instrText>PAGE</w:instrText>
        </w:r>
        <w:r>
          <w:rPr>
            <w:b/>
            <w:bCs/>
            <w:sz w:val="24"/>
            <w:szCs w:val="24"/>
          </w:rPr>
          <w:fldChar w:fldCharType="separate"/>
        </w:r>
        <w:r w:rsidR="00A0443D">
          <w:rPr>
            <w:b/>
            <w:bCs/>
            <w:noProof/>
          </w:rPr>
          <w:t>3</w:t>
        </w:r>
        <w:r>
          <w:rPr>
            <w:b/>
            <w:bCs/>
            <w:sz w:val="24"/>
            <w:szCs w:val="24"/>
          </w:rPr>
          <w:fldChar w:fldCharType="end"/>
        </w:r>
        <w:r w:rsidR="00E86CD7">
          <w:t>-</w:t>
        </w:r>
        <w:r>
          <w:rPr>
            <w:b/>
            <w:bCs/>
            <w:sz w:val="24"/>
            <w:szCs w:val="24"/>
          </w:rPr>
          <w:fldChar w:fldCharType="begin"/>
        </w:r>
        <w:r>
          <w:rPr>
            <w:b/>
            <w:bCs/>
          </w:rPr>
          <w:instrText>NUMPAGES</w:instrText>
        </w:r>
        <w:r>
          <w:rPr>
            <w:b/>
            <w:bCs/>
            <w:sz w:val="24"/>
            <w:szCs w:val="24"/>
          </w:rPr>
          <w:fldChar w:fldCharType="separate"/>
        </w:r>
        <w:r w:rsidR="00A0443D">
          <w:rPr>
            <w:b/>
            <w:bCs/>
            <w:noProof/>
          </w:rPr>
          <w:t>3</w:t>
        </w:r>
        <w:r>
          <w:rPr>
            <w:b/>
            <w:bCs/>
            <w:sz w:val="24"/>
            <w:szCs w:val="24"/>
          </w:rPr>
          <w:fldChar w:fldCharType="end"/>
        </w:r>
      </w:p>
    </w:sdtContent>
  </w:sdt>
  <w:p w:rsidR="006F6B15" w:rsidRDefault="006F6B1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C43" w:rsidRPr="006B1C43" w:rsidRDefault="006B1C43">
    <w:pPr>
      <w:pStyle w:val="Antrats"/>
      <w:jc w:val="center"/>
      <w:rPr>
        <w:rFonts w:ascii="Times New Roman" w:hAnsi="Times New Roman"/>
      </w:rPr>
    </w:pPr>
  </w:p>
  <w:p w:rsidR="006B1C43" w:rsidRDefault="006B1C4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7507A"/>
    <w:multiLevelType w:val="multilevel"/>
    <w:tmpl w:val="2E9682FE"/>
    <w:lvl w:ilvl="0">
      <w:start w:val="2"/>
      <w:numFmt w:val="decimal"/>
      <w:lvlText w:val="%1"/>
      <w:lvlJc w:val="left"/>
      <w:pPr>
        <w:ind w:left="900" w:hanging="900"/>
      </w:pPr>
      <w:rPr>
        <w:rFonts w:hint="default"/>
      </w:rPr>
    </w:lvl>
    <w:lvl w:ilvl="1">
      <w:start w:val="5"/>
      <w:numFmt w:val="decimal"/>
      <w:lvlText w:val="%1.%2"/>
      <w:lvlJc w:val="left"/>
      <w:pPr>
        <w:ind w:left="900" w:hanging="900"/>
      </w:pPr>
      <w:rPr>
        <w:rFonts w:hint="default"/>
      </w:rPr>
    </w:lvl>
    <w:lvl w:ilvl="2">
      <w:start w:val="35"/>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6E162232"/>
    <w:multiLevelType w:val="multilevel"/>
    <w:tmpl w:val="152CAF02"/>
    <w:lvl w:ilvl="0">
      <w:start w:val="1"/>
      <w:numFmt w:val="decimal"/>
      <w:pStyle w:val="Antrat1"/>
      <w:lvlText w:val="%1"/>
      <w:lvlJc w:val="left"/>
      <w:pPr>
        <w:ind w:left="432" w:hanging="432"/>
      </w:pPr>
    </w:lvl>
    <w:lvl w:ilvl="1">
      <w:start w:val="1"/>
      <w:numFmt w:val="decimal"/>
      <w:lvlText w:val="%1.%2"/>
      <w:lvlJc w:val="left"/>
      <w:pPr>
        <w:ind w:left="576" w:hanging="576"/>
      </w:pPr>
      <w:rPr>
        <w:sz w:val="36"/>
        <w:szCs w:val="3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90F"/>
    <w:rsid w:val="0010287F"/>
    <w:rsid w:val="0014281C"/>
    <w:rsid w:val="001F490F"/>
    <w:rsid w:val="00343D50"/>
    <w:rsid w:val="006B1C43"/>
    <w:rsid w:val="006F6B15"/>
    <w:rsid w:val="00A0443D"/>
    <w:rsid w:val="00B40E08"/>
    <w:rsid w:val="00C14E3E"/>
    <w:rsid w:val="00E00D18"/>
    <w:rsid w:val="00E86C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5CD15B"/>
  <w15:chartTrackingRefBased/>
  <w15:docId w15:val="{7305CAC8-AF00-483E-8904-45F480D60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490F"/>
    <w:pPr>
      <w:spacing w:after="0" w:line="336" w:lineRule="auto"/>
      <w:jc w:val="both"/>
    </w:pPr>
    <w:rPr>
      <w:rFonts w:ascii="Arial" w:eastAsia="Times New Roman" w:hAnsi="Arial" w:cs="Times New Roman"/>
      <w:sz w:val="20"/>
      <w:szCs w:val="20"/>
    </w:rPr>
  </w:style>
  <w:style w:type="paragraph" w:styleId="Antrat1">
    <w:name w:val="heading 1"/>
    <w:aliases w:val="Appendix,Heading 1 (nevda),stydde,app heading 1,app heading 11,app heading 12,app heading 111,app heading 13,1,1 ghost,g,ghost,H1,Kapitel,Arial 14 Fett,Arial 14 Fett1,Arial 14 Fett2,Arial 16 Fett,Datasheet title,Chapter,TF-Overskrift 1,H11"/>
    <w:basedOn w:val="prastasis"/>
    <w:next w:val="prastasis"/>
    <w:link w:val="Antrat1Diagrama"/>
    <w:autoRedefine/>
    <w:uiPriority w:val="9"/>
    <w:qFormat/>
    <w:rsid w:val="0014281C"/>
    <w:pPr>
      <w:keepLines/>
      <w:pageBreakBefore/>
      <w:numPr>
        <w:numId w:val="1"/>
      </w:numPr>
      <w:spacing w:before="160" w:after="100" w:afterAutospacing="1" w:line="240" w:lineRule="auto"/>
      <w:outlineLvl w:val="0"/>
    </w:pPr>
    <w:rPr>
      <w:b/>
      <w:bCs/>
      <w:caps/>
      <w:sz w:val="52"/>
      <w:szCs w:val="52"/>
      <w:lang w:val="et-EE"/>
    </w:rPr>
  </w:style>
  <w:style w:type="paragraph" w:styleId="Antrat2">
    <w:name w:val="heading 2"/>
    <w:aliases w:val="HD2,Heading 2 (nevda),Title Header2,Title Header2 Diagrama Diagrama Diagrama Diagrama Diagrama,Title Header2 Diagrama Diagrama Diagrama Diagrama Diagrama Diagrama,Antraste 2,H2,H21,H22,H23,H24,H211,H221,H25,H212,H222,H26"/>
    <w:basedOn w:val="prastasis"/>
    <w:next w:val="prastasis"/>
    <w:link w:val="Antrat2Diagrama"/>
    <w:uiPriority w:val="9"/>
    <w:qFormat/>
    <w:rsid w:val="001F490F"/>
    <w:pPr>
      <w:keepNext/>
      <w:spacing w:before="240" w:after="60" w:line="240" w:lineRule="auto"/>
      <w:ind w:left="709" w:hanging="709"/>
      <w:outlineLvl w:val="1"/>
    </w:pPr>
    <w:rPr>
      <w:rFonts w:cs="Arial"/>
      <w:b/>
      <w:bCs/>
      <w:iCs/>
      <w:sz w:val="36"/>
      <w:szCs w:val="36"/>
    </w:rPr>
  </w:style>
  <w:style w:type="paragraph" w:styleId="Antrat3">
    <w:name w:val="heading 3"/>
    <w:aliases w:val="Heading 3 (nevda),Diagrama14,Section Header3,Sub-Clause Paragraph,l3,3,h3,H3,3heading,3 bullet,b,bullet,SECOND,Second,BLANK2,4 bullet,bdullet,pc heading3,1.2.3.,Org Heading 1,h1,Unterabschnitt,Arial 12 Fett,3m,prop3,CT"/>
    <w:basedOn w:val="prastasis"/>
    <w:next w:val="prastasis"/>
    <w:link w:val="Antrat3Diagrama"/>
    <w:uiPriority w:val="9"/>
    <w:qFormat/>
    <w:rsid w:val="001F490F"/>
    <w:pPr>
      <w:keepNext/>
      <w:spacing w:before="200" w:after="40" w:line="240" w:lineRule="auto"/>
      <w:ind w:left="992" w:hanging="992"/>
      <w:outlineLvl w:val="2"/>
    </w:pPr>
    <w:rPr>
      <w:b/>
      <w:sz w:val="32"/>
      <w:szCs w:val="32"/>
    </w:rPr>
  </w:style>
  <w:style w:type="paragraph" w:styleId="Antrat4">
    <w:name w:val="heading 4"/>
    <w:aliases w:val="Heading 4 (nevda),Heading 4 Char Char Char Char,Sub-Clause Sub-paragraph,I4,4,l4,heading4,I41,41,l41,heading41,h4,4heading,H4,4 dash,d,Ref Heading 1,rh1,Unterunterabschnitt,Heading4,H4-Heading 4,a.,H41,H42"/>
    <w:basedOn w:val="prastasis"/>
    <w:next w:val="prastasis"/>
    <w:link w:val="Antrat4Diagrama"/>
    <w:uiPriority w:val="9"/>
    <w:qFormat/>
    <w:rsid w:val="001F490F"/>
    <w:pPr>
      <w:keepNext/>
      <w:spacing w:before="200" w:after="40" w:line="240" w:lineRule="auto"/>
      <w:ind w:left="1134" w:hanging="1134"/>
      <w:outlineLvl w:val="3"/>
    </w:pPr>
    <w:rPr>
      <w:b/>
      <w:sz w:val="24"/>
      <w:szCs w:val="24"/>
    </w:rPr>
  </w:style>
  <w:style w:type="paragraph" w:styleId="Antrat5">
    <w:name w:val="heading 5"/>
    <w:aliases w:val="H5,PIM 5,5,Heading 5 Char Char,PARA5,Punt 5,h5,Tempo Heading 5,Heading 5 CFMU,Para 5"/>
    <w:basedOn w:val="prastasis"/>
    <w:next w:val="prastasis"/>
    <w:link w:val="Antrat5Diagrama"/>
    <w:uiPriority w:val="9"/>
    <w:unhideWhenUsed/>
    <w:qFormat/>
    <w:rsid w:val="001F490F"/>
    <w:pPr>
      <w:keepNext/>
      <w:keepLines/>
      <w:spacing w:before="200"/>
      <w:ind w:left="1008" w:hanging="1008"/>
      <w:outlineLvl w:val="4"/>
    </w:pPr>
    <w:rPr>
      <w:rFonts w:asciiTheme="majorHAnsi" w:eastAsiaTheme="majorEastAsia" w:hAnsiTheme="majorHAnsi"/>
      <w:color w:val="1F4D78" w:themeColor="accent1" w:themeShade="7F"/>
    </w:rPr>
  </w:style>
  <w:style w:type="paragraph" w:styleId="Antrat6">
    <w:name w:val="heading 6"/>
    <w:aliases w:val="PIM 6,6,Title Page,h6,Heading 6 CFMU,H6"/>
    <w:basedOn w:val="prastasis"/>
    <w:next w:val="prastasis"/>
    <w:link w:val="Antrat6Diagrama"/>
    <w:uiPriority w:val="9"/>
    <w:unhideWhenUsed/>
    <w:qFormat/>
    <w:rsid w:val="001F490F"/>
    <w:pPr>
      <w:keepNext/>
      <w:keepLines/>
      <w:spacing w:before="200"/>
      <w:ind w:left="1152" w:hanging="1152"/>
      <w:outlineLvl w:val="5"/>
    </w:pPr>
    <w:rPr>
      <w:rFonts w:asciiTheme="majorHAnsi" w:eastAsiaTheme="majorEastAsia" w:hAnsiTheme="majorHAnsi"/>
      <w:i/>
      <w:iCs/>
      <w:color w:val="1F4D78" w:themeColor="accent1" w:themeShade="7F"/>
    </w:rPr>
  </w:style>
  <w:style w:type="paragraph" w:styleId="Antrat7">
    <w:name w:val="heading 7"/>
    <w:aliases w:val="PIM 7,h7,Heading 7 CFMU"/>
    <w:basedOn w:val="prastasis"/>
    <w:next w:val="prastasis"/>
    <w:link w:val="Antrat7Diagrama"/>
    <w:uiPriority w:val="9"/>
    <w:unhideWhenUsed/>
    <w:qFormat/>
    <w:rsid w:val="001F490F"/>
    <w:pPr>
      <w:keepNext/>
      <w:keepLines/>
      <w:spacing w:before="200"/>
      <w:ind w:left="1296" w:hanging="1296"/>
      <w:outlineLvl w:val="6"/>
    </w:pPr>
    <w:rPr>
      <w:rFonts w:asciiTheme="majorHAnsi" w:eastAsiaTheme="majorEastAsia" w:hAnsiTheme="majorHAnsi"/>
      <w:i/>
      <w:iCs/>
      <w:color w:val="404040" w:themeColor="text1" w:themeTint="BF"/>
    </w:rPr>
  </w:style>
  <w:style w:type="paragraph" w:styleId="Antrat8">
    <w:name w:val="heading 8"/>
    <w:aliases w:val="h8,Heading 8 CFMU"/>
    <w:basedOn w:val="prastasis"/>
    <w:next w:val="prastasis"/>
    <w:link w:val="Antrat8Diagrama"/>
    <w:uiPriority w:val="9"/>
    <w:unhideWhenUsed/>
    <w:qFormat/>
    <w:rsid w:val="001F490F"/>
    <w:pPr>
      <w:keepNext/>
      <w:keepLines/>
      <w:spacing w:before="200"/>
      <w:ind w:left="1440" w:hanging="1440"/>
      <w:outlineLvl w:val="7"/>
    </w:pPr>
    <w:rPr>
      <w:rFonts w:asciiTheme="majorHAnsi" w:eastAsiaTheme="majorEastAsia" w:hAnsiTheme="majorHAnsi"/>
      <w:color w:val="404040" w:themeColor="text1" w:themeTint="BF"/>
    </w:rPr>
  </w:style>
  <w:style w:type="paragraph" w:styleId="Antrat9">
    <w:name w:val="heading 9"/>
    <w:aliases w:val="PIM 9,h9,Heading 9 CFMU"/>
    <w:basedOn w:val="prastasis"/>
    <w:next w:val="prastasis"/>
    <w:link w:val="Antrat9Diagrama"/>
    <w:uiPriority w:val="9"/>
    <w:unhideWhenUsed/>
    <w:qFormat/>
    <w:rsid w:val="001F490F"/>
    <w:pPr>
      <w:keepNext/>
      <w:keepLines/>
      <w:spacing w:before="200"/>
      <w:ind w:left="1584" w:hanging="1584"/>
      <w:outlineLvl w:val="8"/>
    </w:pPr>
    <w:rPr>
      <w:rFonts w:asciiTheme="majorHAnsi" w:eastAsiaTheme="majorEastAsia" w:hAnsiTheme="majorHAns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F6B15"/>
    <w:pPr>
      <w:tabs>
        <w:tab w:val="center" w:pos="4819"/>
        <w:tab w:val="right" w:pos="9638"/>
      </w:tabs>
      <w:spacing w:line="240" w:lineRule="auto"/>
    </w:pPr>
  </w:style>
  <w:style w:type="character" w:customStyle="1" w:styleId="AntratsDiagrama">
    <w:name w:val="Antraštės Diagrama"/>
    <w:basedOn w:val="Numatytasispastraiposriftas"/>
    <w:link w:val="Antrats"/>
    <w:uiPriority w:val="99"/>
    <w:rsid w:val="006F6B15"/>
  </w:style>
  <w:style w:type="paragraph" w:styleId="Porat">
    <w:name w:val="footer"/>
    <w:basedOn w:val="prastasis"/>
    <w:link w:val="PoratDiagrama"/>
    <w:uiPriority w:val="99"/>
    <w:unhideWhenUsed/>
    <w:rsid w:val="006F6B15"/>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6F6B15"/>
  </w:style>
  <w:style w:type="character" w:styleId="Hipersaitas">
    <w:name w:val="Hyperlink"/>
    <w:basedOn w:val="Numatytasispastraiposriftas"/>
    <w:uiPriority w:val="99"/>
    <w:qFormat/>
    <w:rsid w:val="0014281C"/>
    <w:rPr>
      <w:color w:val="00B0F0"/>
      <w:u w:val="single"/>
    </w:rPr>
  </w:style>
  <w:style w:type="paragraph" w:customStyle="1" w:styleId="Heading">
    <w:name w:val="Heading"/>
    <w:basedOn w:val="prastasis"/>
    <w:autoRedefine/>
    <w:qFormat/>
    <w:rsid w:val="0014281C"/>
    <w:pPr>
      <w:keepNext/>
      <w:keepLines/>
      <w:pageBreakBefore/>
      <w:spacing w:before="160" w:after="100" w:afterAutospacing="1" w:line="240" w:lineRule="auto"/>
      <w:ind w:firstLine="720"/>
    </w:pPr>
    <w:rPr>
      <w:caps/>
      <w:sz w:val="52"/>
    </w:rPr>
  </w:style>
  <w:style w:type="character" w:customStyle="1" w:styleId="Antrat1Diagrama">
    <w:name w:val="Antraštė 1 Diagrama"/>
    <w:basedOn w:val="Numatytasispastraiposriftas"/>
    <w:link w:val="Antrat1"/>
    <w:rsid w:val="0014281C"/>
    <w:rPr>
      <w:rFonts w:ascii="Arial" w:eastAsia="Times New Roman" w:hAnsi="Arial" w:cs="Times New Roman"/>
      <w:b/>
      <w:bCs/>
      <w:caps/>
      <w:sz w:val="52"/>
      <w:szCs w:val="52"/>
      <w:lang w:val="et-EE"/>
    </w:rPr>
  </w:style>
  <w:style w:type="table" w:customStyle="1" w:styleId="DocumentTable">
    <w:name w:val="Document Table"/>
    <w:basedOn w:val="prastojilentel"/>
    <w:uiPriority w:val="99"/>
    <w:qFormat/>
    <w:rsid w:val="001F490F"/>
    <w:pPr>
      <w:spacing w:after="0" w:line="264" w:lineRule="auto"/>
    </w:pPr>
    <w:rPr>
      <w:rFonts w:ascii="Arial" w:eastAsia="Times New Roman" w:hAnsi="Arial" w:cs="Times New Roman"/>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BatangChe" w:hAnsi="Tahoma" w:cs="Times New Roman"/>
        <w:b/>
        <w:color w:val="FFFFFF" w:themeColor="background1"/>
        <w:sz w:val="20"/>
      </w:rPr>
      <w:tblPr/>
      <w:tcPr>
        <w:shd w:val="clear" w:color="auto" w:fill="50C9F3"/>
      </w:tcPr>
    </w:tblStylePr>
  </w:style>
  <w:style w:type="character" w:customStyle="1" w:styleId="Antrat2Diagrama">
    <w:name w:val="Antraštė 2 Diagrama"/>
    <w:basedOn w:val="Numatytasispastraiposriftas"/>
    <w:link w:val="Antrat2"/>
    <w:uiPriority w:val="9"/>
    <w:rsid w:val="001F490F"/>
    <w:rPr>
      <w:rFonts w:ascii="Arial" w:eastAsia="Times New Roman" w:hAnsi="Arial" w:cs="Arial"/>
      <w:b/>
      <w:bCs/>
      <w:iCs/>
      <w:sz w:val="36"/>
      <w:szCs w:val="36"/>
    </w:rPr>
  </w:style>
  <w:style w:type="character" w:customStyle="1" w:styleId="Antrat3Diagrama">
    <w:name w:val="Antraštė 3 Diagrama"/>
    <w:aliases w:val="Heading 3 (nevda) Diagrama,Diagrama14 Diagrama,Section Header3 Diagrama,Sub-Clause Paragraph Diagrama,l3 Diagrama,3 Diagrama,h3 Diagrama,H3 Diagrama,3heading Diagrama,3 bullet Diagrama,b Diagrama,bullet Diagrama,SECOND Diagrama"/>
    <w:basedOn w:val="Numatytasispastraiposriftas"/>
    <w:link w:val="Antrat3"/>
    <w:uiPriority w:val="9"/>
    <w:rsid w:val="001F490F"/>
    <w:rPr>
      <w:rFonts w:ascii="Arial" w:eastAsia="Times New Roman" w:hAnsi="Arial" w:cs="Times New Roman"/>
      <w:b/>
      <w:sz w:val="32"/>
      <w:szCs w:val="32"/>
    </w:rPr>
  </w:style>
  <w:style w:type="character" w:customStyle="1" w:styleId="Antrat4Diagrama">
    <w:name w:val="Antraštė 4 Diagrama"/>
    <w:basedOn w:val="Numatytasispastraiposriftas"/>
    <w:link w:val="Antrat4"/>
    <w:uiPriority w:val="9"/>
    <w:rsid w:val="001F490F"/>
    <w:rPr>
      <w:rFonts w:ascii="Arial" w:eastAsia="Times New Roman" w:hAnsi="Arial" w:cs="Times New Roman"/>
      <w:b/>
      <w:sz w:val="24"/>
      <w:szCs w:val="24"/>
    </w:rPr>
  </w:style>
  <w:style w:type="character" w:customStyle="1" w:styleId="Antrat5Diagrama">
    <w:name w:val="Antraštė 5 Diagrama"/>
    <w:basedOn w:val="Numatytasispastraiposriftas"/>
    <w:link w:val="Antrat5"/>
    <w:uiPriority w:val="9"/>
    <w:rsid w:val="001F490F"/>
    <w:rPr>
      <w:rFonts w:asciiTheme="majorHAnsi" w:eastAsiaTheme="majorEastAsia" w:hAnsiTheme="majorHAnsi" w:cs="Times New Roman"/>
      <w:color w:val="1F4D78" w:themeColor="accent1" w:themeShade="7F"/>
      <w:sz w:val="20"/>
      <w:szCs w:val="20"/>
    </w:rPr>
  </w:style>
  <w:style w:type="character" w:customStyle="1" w:styleId="Antrat6Diagrama">
    <w:name w:val="Antraštė 6 Diagrama"/>
    <w:basedOn w:val="Numatytasispastraiposriftas"/>
    <w:link w:val="Antrat6"/>
    <w:uiPriority w:val="9"/>
    <w:rsid w:val="001F490F"/>
    <w:rPr>
      <w:rFonts w:asciiTheme="majorHAnsi" w:eastAsiaTheme="majorEastAsia" w:hAnsiTheme="majorHAnsi" w:cs="Times New Roman"/>
      <w:i/>
      <w:iCs/>
      <w:color w:val="1F4D78" w:themeColor="accent1" w:themeShade="7F"/>
      <w:sz w:val="20"/>
      <w:szCs w:val="20"/>
    </w:rPr>
  </w:style>
  <w:style w:type="character" w:customStyle="1" w:styleId="Antrat7Diagrama">
    <w:name w:val="Antraštė 7 Diagrama"/>
    <w:basedOn w:val="Numatytasispastraiposriftas"/>
    <w:link w:val="Antrat7"/>
    <w:uiPriority w:val="9"/>
    <w:rsid w:val="001F490F"/>
    <w:rPr>
      <w:rFonts w:asciiTheme="majorHAnsi" w:eastAsiaTheme="majorEastAsia" w:hAnsiTheme="majorHAnsi" w:cs="Times New Roman"/>
      <w:i/>
      <w:iCs/>
      <w:color w:val="404040" w:themeColor="text1" w:themeTint="BF"/>
      <w:sz w:val="20"/>
      <w:szCs w:val="20"/>
    </w:rPr>
  </w:style>
  <w:style w:type="character" w:customStyle="1" w:styleId="Antrat8Diagrama">
    <w:name w:val="Antraštė 8 Diagrama"/>
    <w:basedOn w:val="Numatytasispastraiposriftas"/>
    <w:link w:val="Antrat8"/>
    <w:uiPriority w:val="9"/>
    <w:rsid w:val="001F490F"/>
    <w:rPr>
      <w:rFonts w:asciiTheme="majorHAnsi" w:eastAsiaTheme="majorEastAsia" w:hAnsiTheme="majorHAnsi" w:cs="Times New Roman"/>
      <w:color w:val="404040" w:themeColor="text1" w:themeTint="BF"/>
      <w:sz w:val="20"/>
      <w:szCs w:val="20"/>
    </w:rPr>
  </w:style>
  <w:style w:type="character" w:customStyle="1" w:styleId="Antrat9Diagrama">
    <w:name w:val="Antraštė 9 Diagrama"/>
    <w:basedOn w:val="Numatytasispastraiposriftas"/>
    <w:link w:val="Antrat9"/>
    <w:uiPriority w:val="9"/>
    <w:rsid w:val="001F490F"/>
    <w:rPr>
      <w:rFonts w:asciiTheme="majorHAnsi" w:eastAsiaTheme="majorEastAsia" w:hAnsiTheme="majorHAnsi" w:cs="Times New Roman"/>
      <w:i/>
      <w:iCs/>
      <w:color w:val="404040" w:themeColor="text1" w:themeTint="BF"/>
      <w:sz w:val="20"/>
      <w:szCs w:val="20"/>
    </w:rPr>
  </w:style>
  <w:style w:type="paragraph" w:styleId="Antrat">
    <w:name w:val="caption"/>
    <w:aliases w:val="Char,Lentelė,paveikslas,Paveikslo pavadinimas,Lentetes pavadinimas,Abb.,Table caption,Pieš"/>
    <w:basedOn w:val="prastasis"/>
    <w:next w:val="prastasis"/>
    <w:link w:val="AntratDiagrama"/>
    <w:qFormat/>
    <w:rsid w:val="00A0443D"/>
    <w:pPr>
      <w:spacing w:before="120" w:after="120" w:line="240" w:lineRule="auto"/>
    </w:pPr>
    <w:rPr>
      <w:b/>
      <w:bCs/>
      <w:sz w:val="18"/>
      <w:szCs w:val="18"/>
    </w:rPr>
  </w:style>
  <w:style w:type="character" w:customStyle="1" w:styleId="AntratDiagrama">
    <w:name w:val="Antraštė Diagrama"/>
    <w:aliases w:val="Char Diagrama,Lentelė Diagrama,paveikslas Diagrama,Paveikslo pavadinimas Diagrama,Lentetes pavadinimas Diagrama,Abb. Diagrama,Table caption Diagrama,Pieš Diagrama"/>
    <w:link w:val="Antrat"/>
    <w:locked/>
    <w:rsid w:val="00A0443D"/>
    <w:rPr>
      <w:rFonts w:ascii="Arial" w:eastAsia="Times New Roman" w:hAnsi="Arial"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7A243-C751-4714-A8D4-7E9BB2AF0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Leonienė</dc:creator>
  <cp:keywords/>
  <dc:description/>
  <cp:lastModifiedBy>Eglė Leonienė</cp:lastModifiedBy>
  <cp:revision>2</cp:revision>
  <dcterms:created xsi:type="dcterms:W3CDTF">2024-02-22T09:16:00Z</dcterms:created>
  <dcterms:modified xsi:type="dcterms:W3CDTF">2024-02-22T09:20:00Z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2024-02-22T09:16:04Z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792695a0-b2c6-4f6d-b598-60658646f889</vt:lpwstr>
  </property>
  <property fmtid="{D5CDD505-2E9C-101B-9397-08002B2CF9AE}" pid="8" name="MSIP_Label_179ca552-b207-4d72-8d58-818aee87ca18_ContentBits">
    <vt:lpwstr>0</vt:lpwstr>
  </property>
</Properties>
</file>